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014D7" w14:textId="00B63256" w:rsidR="007C4F52" w:rsidRDefault="00680CD9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Natur</w:t>
      </w:r>
      <w:r w:rsidR="003A7E30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stein</w:t>
      </w:r>
      <w:r w:rsidR="007C4F52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pflaster verfugen </w:t>
      </w:r>
      <w:r w:rsidR="00513205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Zement</w:t>
      </w:r>
    </w:p>
    <w:p w14:paraId="483002F2" w14:textId="77777777" w:rsidR="007C4F52" w:rsidRDefault="007C4F52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</w:p>
    <w:p w14:paraId="43AFA188" w14:textId="69FF9CC4" w:rsidR="00992F79" w:rsidRDefault="00992F79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Als Fugenmörtel sind wasser</w:t>
      </w:r>
      <w:r w:rsidR="00D91045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un</w:t>
      </w: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durchlässige Fugenmörtel zu verwenden, die den Anforderungen </w:t>
      </w:r>
      <w:r w:rsidR="00715E82"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der </w:t>
      </w:r>
      <w:r w:rsidR="00715E82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DIN 18318, Nutzungsabgrenzung „</w:t>
      </w:r>
      <w:r w:rsidR="0048413D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befahrbar, Fahrzeuge </w:t>
      </w:r>
      <w:r w:rsidR="0051556B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über</w:t>
      </w:r>
      <w:r w:rsidR="0048413D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3,5 t</w:t>
      </w:r>
      <w:r w:rsidR="00715E82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“</w:t>
      </w: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entsprechen. Zusätzlich müssen die Fugenmörtel folgende Anforderungen erfüllen </w:t>
      </w:r>
    </w:p>
    <w:p w14:paraId="526AFD88" w14:textId="77777777" w:rsidR="00992F79" w:rsidRDefault="00992F79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</w:p>
    <w:p w14:paraId="1DABE2CD" w14:textId="43D4B686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(Laborwerte):</w:t>
      </w:r>
    </w:p>
    <w:p w14:paraId="3C540531" w14:textId="15FCF787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b/>
          <w:bCs/>
          <w:color w:val="333333"/>
          <w:sz w:val="20"/>
          <w:szCs w:val="20"/>
          <w:lang w:eastAsia="de-DE"/>
        </w:rPr>
        <w:t>Druckfestigkeit: </w:t>
      </w:r>
      <w:r w:rsidR="00715E82"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≥</w:t>
      </w: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</w:t>
      </w:r>
      <w:r w:rsidR="0051556B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3</w:t>
      </w:r>
      <w:r w:rsidR="0048413D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0 MPa</w:t>
      </w:r>
    </w:p>
    <w:p w14:paraId="0EC97D84" w14:textId="61270B16" w:rsidR="00992F79" w:rsidRDefault="00992F79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b/>
          <w:bCs/>
          <w:color w:val="333333"/>
          <w:sz w:val="20"/>
          <w:szCs w:val="20"/>
          <w:lang w:eastAsia="de-DE"/>
        </w:rPr>
        <w:t>Haftzugfestigkeit: </w:t>
      </w: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≥ </w:t>
      </w:r>
      <w:r w:rsidR="0051556B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1,0 </w:t>
      </w:r>
      <w:r w:rsidR="0048413D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MPa</w:t>
      </w:r>
    </w:p>
    <w:p w14:paraId="5BBCF467" w14:textId="1F5294D3" w:rsidR="00513205" w:rsidRDefault="00513205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bCs/>
          <w:color w:val="333333"/>
          <w:sz w:val="20"/>
          <w:szCs w:val="20"/>
          <w:lang w:eastAsia="de-DE"/>
        </w:rPr>
        <w:t xml:space="preserve">Frost-Tau-Widerstand: </w:t>
      </w: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≤ 800 g/m²</w:t>
      </w:r>
    </w:p>
    <w:p w14:paraId="587ECF9C" w14:textId="06A2BC11" w:rsidR="00513205" w:rsidRDefault="00513205" w:rsidP="00513205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bCs/>
          <w:color w:val="333333"/>
          <w:sz w:val="20"/>
          <w:szCs w:val="20"/>
          <w:lang w:eastAsia="de-DE"/>
        </w:rPr>
        <w:t xml:space="preserve">Frost-Tausalz-Widerstand: </w:t>
      </w: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≤ 800 g/m²</w:t>
      </w:r>
    </w:p>
    <w:p w14:paraId="3E241382" w14:textId="77777777" w:rsidR="00513205" w:rsidRPr="00513205" w:rsidRDefault="00513205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</w:p>
    <w:p w14:paraId="62E0E939" w14:textId="77777777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b/>
          <w:bCs/>
          <w:color w:val="333333"/>
          <w:sz w:val="20"/>
          <w:szCs w:val="20"/>
          <w:lang w:eastAsia="de-DE"/>
        </w:rPr>
        <w:t> </w:t>
      </w:r>
    </w:p>
    <w:p w14:paraId="4F8E517F" w14:textId="3943C9F0" w:rsidR="001858BF" w:rsidRDefault="00992F79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Das </w:t>
      </w:r>
      <w:r w:rsidR="00680CD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Natur</w:t>
      </w:r>
      <w:r w:rsidR="003A7E30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stein</w:t>
      </w: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pflaster muss vor dem Verfugen sauber und staubfrei sein</w:t>
      </w:r>
      <w:r w:rsidR="005D5DAD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. </w:t>
      </w:r>
      <w:r w:rsidR="0037247C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Die Mindestfugentiefe entspricht der vollen Fugentiefe</w:t>
      </w:r>
      <w:r w:rsidR="001858BF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. </w:t>
      </w:r>
      <w:r w:rsidR="005D5DAD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Stark saugende </w:t>
      </w:r>
      <w:r w:rsidR="00680CD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Natur</w:t>
      </w:r>
      <w:r w:rsidR="003A7E30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stein</w:t>
      </w:r>
      <w:r w:rsidR="005D5DAD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e sind ggf. vor der Verfugung mit vdw 950 ultra Fughilfe rapid zu behandeln. Die Belagsfläche vor dem Verfugen </w:t>
      </w:r>
      <w:r w:rsidR="001858BF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i</w:t>
      </w:r>
      <w:r w:rsidR="005D5DAD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ntensiv </w:t>
      </w:r>
      <w:r w:rsidR="001858BF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vor</w:t>
      </w:r>
      <w:r w:rsidR="005D5DAD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nässen</w:t>
      </w:r>
      <w:r w:rsidR="001858BF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.</w:t>
      </w:r>
    </w:p>
    <w:p w14:paraId="1336B3FC" w14:textId="4988EE05" w:rsidR="00513205" w:rsidRDefault="00513205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Fugenmörtel unter Zugabe der angegebenen Menge Wasser homogen, klumpenfrei und schlämmbar anmischen.</w:t>
      </w:r>
    </w:p>
    <w:p w14:paraId="6960195B" w14:textId="37F4819A" w:rsidR="00992F79" w:rsidRPr="00992F79" w:rsidRDefault="00513205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Anschließend</w:t>
      </w:r>
      <w:r w:rsidR="008F560A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mit </w:t>
      </w: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einem</w:t>
      </w:r>
      <w:r w:rsidR="008F560A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Hartgummischieber in die Fugen einschlämmen. Überschüssige Mörtelreste mit </w:t>
      </w: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dem Gummischieber abziehen</w:t>
      </w:r>
      <w:r w:rsidR="008F560A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.</w:t>
      </w:r>
    </w:p>
    <w:p w14:paraId="0CC03E74" w14:textId="278237B4" w:rsidR="008F560A" w:rsidRDefault="00D91045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Nach ausreichender Erhärtungszeit Oberfläche mit Hilfe von Abwaschmaschine, </w:t>
      </w:r>
      <w:r w:rsidR="0051556B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Schrubber,</w:t>
      </w: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Sprüh- oder Fächerdüse sauber und rückstandsfrei abreinigen. </w:t>
      </w:r>
    </w:p>
    <w:p w14:paraId="32D34378" w14:textId="77777777" w:rsidR="008F560A" w:rsidRDefault="008F560A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Ggf. vorhandene Fasen müssen freigelegt werden.</w:t>
      </w:r>
    </w:p>
    <w:p w14:paraId="26B9963F" w14:textId="22A1C36F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Für das Anmischen und den Einbau sind die Vorschriften des Herstellers zu beachten</w:t>
      </w:r>
    </w:p>
    <w:p w14:paraId="61DD32C1" w14:textId="77777777" w:rsidR="008F560A" w:rsidRDefault="008F560A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</w:p>
    <w:p w14:paraId="12CCE61F" w14:textId="626577BB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b/>
          <w:bCs/>
          <w:color w:val="333333"/>
          <w:sz w:val="20"/>
          <w:szCs w:val="20"/>
          <w:lang w:eastAsia="de-DE"/>
        </w:rPr>
        <w:t>Fugenmörtel</w:t>
      </w: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: </w:t>
      </w:r>
      <w:r w:rsidR="008F560A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GftK – vdw 400</w:t>
      </w:r>
      <w:r w:rsidR="00D91045">
        <w:rPr>
          <w:rFonts w:ascii="Arial" w:eastAsia="Times New Roman" w:hAnsi="Arial" w:cs="Arial"/>
          <w:color w:val="333333"/>
          <w:sz w:val="20"/>
          <w:szCs w:val="20"/>
          <w:lang w:eastAsia="de-DE"/>
        </w:rPr>
      </w:r>
      <w:r w:rsidR="008F560A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– </w:t>
      </w:r>
      <w:r w:rsidR="00D91045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ZementfugenMörtel</w:t>
      </w:r>
    </w:p>
    <w:p w14:paraId="59A4F0DA" w14:textId="77777777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color w:val="333333"/>
          <w:lang w:eastAsia="de-DE"/>
        </w:rPr>
        <w:t> </w:t>
      </w:r>
    </w:p>
    <w:p w14:paraId="27B8C0E0" w14:textId="77777777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  <w:t> </w:t>
      </w:r>
    </w:p>
    <w:p w14:paraId="75CC1781" w14:textId="77777777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Angebotenes Material: '.........' </w:t>
      </w:r>
    </w:p>
    <w:p w14:paraId="72E3A639" w14:textId="77777777" w:rsidR="00211127" w:rsidRDefault="0037247C"/>
    <w:sectPr w:rsidR="00211127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ACFAD11F-B61C-482E-8545-197BC44FCCF3}"/>
    <w:docVar w:name="dgnword-eventsink" w:val="1507917859104"/>
  </w:docVars>
  <w:rsids>
    <w:rsidRoot w:val="00992F79"/>
    <w:rsid w:val="00150EE1"/>
    <w:rsid w:val="001858BF"/>
    <w:rsid w:val="002F4579"/>
    <w:rsid w:val="0037247C"/>
    <w:rsid w:val="003A7E30"/>
    <w:rsid w:val="0048413D"/>
    <w:rsid w:val="00513205"/>
    <w:rsid w:val="0051556B"/>
    <w:rsid w:val="00540E21"/>
    <w:rsid w:val="005D5DAD"/>
    <w:rsid w:val="00680CD9"/>
    <w:rsid w:val="006946DF"/>
    <w:rsid w:val="00715E82"/>
    <w:rsid w:val="007C4F52"/>
    <w:rsid w:val="008F560A"/>
    <w:rsid w:val="00992F79"/>
    <w:rsid w:val="00A6715C"/>
    <w:rsid w:val="00D9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F4C52"/>
  <w15:chartTrackingRefBased/>
  <w15:docId w15:val="{A942CAE3-9E6E-4C7D-9167-B7A5C28ED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992F79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52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5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Jörn Dahnke - GftK mbH</dc:creator>
  <cp:keywords/>
  <dc:description/>
  <cp:lastModifiedBy>technik@gftk-info.de</cp:lastModifiedBy>
  <cp:revision>3</cp:revision>
  <dcterms:created xsi:type="dcterms:W3CDTF">2021-12-21T08:55:00Z</dcterms:created>
  <dcterms:modified xsi:type="dcterms:W3CDTF">2021-12-21T14:46:00Z</dcterms:modified>
</cp:coreProperties>
</file>