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72B79FC0" w:rsidR="007C4F52" w:rsidRDefault="002C26BF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Verfugung mit </w:t>
      </w:r>
      <w:r w:rsidRPr="002C26BF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vdw </w:t>
      </w:r>
      <w:r w:rsidR="00B91BFB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8</w:t>
      </w:r>
      <w:r w:rsidR="00596A16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55</w:t>
      </w:r>
      <w:r w:rsidRPr="002C26BF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– </w:t>
      </w:r>
      <w:r w:rsidR="00284423" w:rsidRPr="00284423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2K-FugenMörtel </w:t>
      </w:r>
      <w:r w:rsidR="00596A16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hoch</w:t>
      </w:r>
      <w:r w:rsidR="00284423" w:rsidRPr="00284423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verdichtend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2FB810E0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</w:t>
      </w:r>
      <w:r w:rsidR="001A5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2K-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</w:t>
      </w:r>
      <w:r w:rsidR="001A5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(Bindemittel</w:t>
      </w:r>
      <w:r w:rsidR="00DA3B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="001A5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A3BEE" w:rsidRPr="00DA3B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zweikomponentiges, lösemittelfreies, wasseremulgierbares Epoxidharz</w:t>
      </w:r>
      <w:r w:rsidR="001A5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</w:t>
      </w:r>
      <w:r w:rsidR="002D49E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welche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folgende</w:t>
      </w:r>
      <w:r w:rsidR="002D49E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Anforderungen erfüllen</w:t>
      </w:r>
      <w:r w:rsidR="006B169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027263D0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E958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96A1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1D0EEF22" w14:textId="3E497688" w:rsidR="0087141C" w:rsidRDefault="0087141C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Biegezugfest</w:t>
      </w: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igkeit</w:t>
      </w:r>
      <w:r w:rsidR="00E958C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: </w:t>
      </w:r>
      <w:r w:rsidR="00E958C9" w:rsidRPr="00E958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D1754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96A1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E958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1997F048" w14:textId="1C962FF4" w:rsidR="008A601E" w:rsidRDefault="008A601E" w:rsidP="008A601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zugfest</w:t>
      </w: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: </w:t>
      </w:r>
      <w:r w:rsidRPr="00E958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1,9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415469F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proofErr w:type="spellStart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&gt; </w:t>
      </w:r>
      <w:r w:rsidR="00596A1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2,0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x10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</w:t>
      </w:r>
      <w:r w:rsidR="00596A1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6F5BD3B2" w:rsidR="00992F79" w:rsidRPr="005E31C7" w:rsidRDefault="005E31C7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 w:rsidR="00596A1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3D43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2844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D43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DA3B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62E0E939" w14:textId="2EBEFFAF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37E1C5A7" w14:textId="77777777" w:rsidR="002D49E6" w:rsidRPr="00795763" w:rsidRDefault="002D49E6" w:rsidP="002D49E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Voraussetzungen:</w:t>
      </w:r>
    </w:p>
    <w:p w14:paraId="6B68679D" w14:textId="5AA5F2B4" w:rsidR="002D49E6" w:rsidRDefault="002D49E6" w:rsidP="002D49E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Standfester, tragfähiger und dauerhaft wasserdurchlässiger Untergrund, Fugentiefe ≥ </w:t>
      </w:r>
      <w:r w:rsidR="00310C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  <w:r w:rsidR="00F444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(bei befahrenen Flächen</w:t>
      </w:r>
      <w:r w:rsidR="004A6F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volle Fugentiefe)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Fugenbreite durchgängig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D1754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mm, Objekt- und Außentemperatur mind. </w:t>
      </w:r>
      <w:r w:rsidR="004A6F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°C, max. 25 °C.</w:t>
      </w:r>
    </w:p>
    <w:p w14:paraId="1F5BEAF9" w14:textId="77777777" w:rsidR="002D49E6" w:rsidRDefault="002D49E6" w:rsidP="002D49E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0639897" w14:textId="77777777" w:rsidR="002D49E6" w:rsidRPr="00992F79" w:rsidRDefault="002D49E6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4F8E517F" w14:textId="190B07B8" w:rsidR="001858BF" w:rsidRDefault="00CB4AC8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Belagsfläche</w:t>
      </w:r>
      <w:r w:rsidR="00992F79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</w:t>
      </w:r>
      <w:r w:rsidR="00310C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Belagsmaterialien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0B6797C9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  <w:r w:rsidR="005D0B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1B8CC550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</w:t>
      </w:r>
      <w:r w:rsidR="009B0DCC" w:rsidRPr="009B0D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vdw 855 – 2K-FugenMörtel hochverdichtend</w:t>
      </w:r>
    </w:p>
    <w:p w14:paraId="5B52D16D" w14:textId="77777777" w:rsidR="006C585D" w:rsidRDefault="006C585D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lang w:eastAsia="de-DE"/>
        </w:rPr>
      </w:pPr>
    </w:p>
    <w:p w14:paraId="133938C3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Hersteller:</w:t>
      </w:r>
    </w:p>
    <w:p w14:paraId="1543557A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5332EB7B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Gesellschaft für</w:t>
      </w:r>
    </w:p>
    <w:p w14:paraId="6380B66E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technische Kunststoffe mbH</w:t>
      </w:r>
    </w:p>
    <w:p w14:paraId="5BE3979D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Kottenforstweg 3</w:t>
      </w:r>
    </w:p>
    <w:p w14:paraId="453C5354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D-53359 Rheinbach-Flerzheim</w:t>
      </w:r>
    </w:p>
    <w:p w14:paraId="36558992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Tel.: +49 (0) 22 25 / 91 57-0</w:t>
      </w:r>
    </w:p>
    <w:p w14:paraId="0A8B6788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  <w:t>Fax: +49 (0) 22 25 / 91 57-60</w:t>
      </w:r>
    </w:p>
    <w:p w14:paraId="210F7671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  <w:t>mail@gftk-info.de</w:t>
      </w:r>
    </w:p>
    <w:p w14:paraId="693FA311" w14:textId="77777777" w:rsidR="006C585D" w:rsidRDefault="008A601E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hyperlink r:id="rId4" w:history="1">
        <w:r w:rsidR="006C585D" w:rsidRPr="00BF61E3">
          <w:rPr>
            <w:rStyle w:val="Hyperlink"/>
            <w:rFonts w:ascii="Helvetica" w:eastAsia="Times New Roman" w:hAnsi="Helvetica" w:cs="Helvetica"/>
            <w:sz w:val="20"/>
            <w:szCs w:val="20"/>
            <w:lang w:val="en-US" w:eastAsia="de-DE"/>
          </w:rPr>
          <w:t>www.gftk-info.de</w:t>
        </w:r>
      </w:hyperlink>
    </w:p>
    <w:p w14:paraId="495FB118" w14:textId="77777777" w:rsidR="006C585D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</w:p>
    <w:p w14:paraId="7719D176" w14:textId="77777777" w:rsidR="006C585D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</w:p>
    <w:p w14:paraId="3485A3B7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</w:p>
    <w:p w14:paraId="05E66319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  <w:t> </w:t>
      </w:r>
    </w:p>
    <w:p w14:paraId="727471B9" w14:textId="77777777" w:rsidR="006C585D" w:rsidRPr="00992F79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59A4F0DA" w14:textId="0B51C72D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2E3A639" w14:textId="77777777" w:rsidR="00211127" w:rsidRDefault="008A601E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150EE1"/>
    <w:rsid w:val="001858BF"/>
    <w:rsid w:val="001A18DD"/>
    <w:rsid w:val="001A59EA"/>
    <w:rsid w:val="00284423"/>
    <w:rsid w:val="002C25E1"/>
    <w:rsid w:val="002C26BF"/>
    <w:rsid w:val="002D49E6"/>
    <w:rsid w:val="002F4579"/>
    <w:rsid w:val="00310C9E"/>
    <w:rsid w:val="003D4331"/>
    <w:rsid w:val="004A6F20"/>
    <w:rsid w:val="00596A16"/>
    <w:rsid w:val="005D0B4C"/>
    <w:rsid w:val="005D5DAD"/>
    <w:rsid w:val="005E31C7"/>
    <w:rsid w:val="006946DF"/>
    <w:rsid w:val="006B1690"/>
    <w:rsid w:val="006C585D"/>
    <w:rsid w:val="007C4F52"/>
    <w:rsid w:val="0085644E"/>
    <w:rsid w:val="0087141C"/>
    <w:rsid w:val="008A601E"/>
    <w:rsid w:val="008F560A"/>
    <w:rsid w:val="00992F79"/>
    <w:rsid w:val="009B0DCC"/>
    <w:rsid w:val="00A923D0"/>
    <w:rsid w:val="00AC5D71"/>
    <w:rsid w:val="00AE196D"/>
    <w:rsid w:val="00AF608E"/>
    <w:rsid w:val="00B91BFB"/>
    <w:rsid w:val="00BA2FE9"/>
    <w:rsid w:val="00CB4AC8"/>
    <w:rsid w:val="00D17547"/>
    <w:rsid w:val="00DA3BEE"/>
    <w:rsid w:val="00E958C9"/>
    <w:rsid w:val="00F4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C5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ftk-inf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6</cp:revision>
  <dcterms:created xsi:type="dcterms:W3CDTF">2022-01-06T09:05:00Z</dcterms:created>
  <dcterms:modified xsi:type="dcterms:W3CDTF">2023-03-21T08:23:00Z</dcterms:modified>
</cp:coreProperties>
</file>